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Anexo II - Questionário de Inscrição</w:t>
      </w:r>
    </w:p>
    <w:p>
      <w:pPr>
        <w:spacing w:after="0"/>
        <w:jc w:val="center"/>
        <w:rPr>
          <w:b/>
          <w:bCs/>
          <w:sz w:val="24"/>
          <w:szCs w:val="24"/>
        </w:rPr>
      </w:pPr>
    </w:p>
    <w:p>
      <w:pPr>
        <w:spacing w:after="0"/>
        <w:jc w:val="center"/>
        <w:rPr>
          <w:b/>
          <w:bCs/>
          <w:sz w:val="24"/>
          <w:szCs w:val="24"/>
        </w:rPr>
      </w:pPr>
    </w:p>
    <w:tbl>
      <w:tblPr>
        <w:tblStyle w:val="6"/>
        <w:tblW w:w="92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2"/>
        <w:gridCol w:w="6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7" w:type="dxa"/>
            <w:gridSpan w:val="2"/>
          </w:tcPr>
          <w:p>
            <w:pPr>
              <w:jc w:val="center"/>
              <w:rPr>
                <w:rFonts w:eastAsia="SimSun" w:cs="Calibri"/>
                <w:color w:val="000000"/>
                <w:lang w:eastAsia="zh-CN" w:bidi="ar"/>
              </w:rPr>
            </w:pPr>
            <w:r>
              <w:rPr>
                <w:rFonts w:eastAsia="SimSun" w:cs="Calibri"/>
                <w:b/>
                <w:bCs/>
                <w:color w:val="000000"/>
                <w:lang w:eastAsia="zh-CN" w:bidi="ar"/>
              </w:rPr>
              <w:t>Identificação do Terminal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512" w:type="dxa"/>
          </w:tcPr>
          <w:p>
            <w:pPr>
              <w:jc w:val="center"/>
              <w:rPr>
                <w:rFonts w:eastAsia="SimSun" w:cs="Calibri"/>
                <w:b/>
                <w:bCs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 w:cs="Calibri"/>
                <w:b/>
                <w:bCs/>
                <w:color w:val="000000"/>
                <w:sz w:val="20"/>
                <w:szCs w:val="20"/>
                <w:lang w:eastAsia="zh-CN" w:bidi="ar"/>
              </w:rPr>
              <w:t>Nome</w:t>
            </w:r>
          </w:p>
        </w:tc>
        <w:tc>
          <w:tcPr>
            <w:tcW w:w="6785" w:type="dxa"/>
          </w:tcPr>
          <w:p>
            <w:pPr>
              <w:jc w:val="center"/>
              <w:rPr>
                <w:rFonts w:eastAsia="SimSun" w:cs="Calibri"/>
                <w:color w:val="000000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2" w:type="dxa"/>
          </w:tcPr>
          <w:p>
            <w:pPr>
              <w:jc w:val="center"/>
              <w:rPr>
                <w:rFonts w:eastAsia="SimSun" w:cs="Calibri"/>
                <w:b/>
                <w:bCs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 w:cs="Calibri"/>
                <w:b/>
                <w:bCs/>
                <w:color w:val="000000"/>
                <w:sz w:val="20"/>
                <w:szCs w:val="20"/>
                <w:lang w:eastAsia="zh-CN" w:bidi="ar"/>
              </w:rPr>
              <w:t>CNPJ</w:t>
            </w:r>
          </w:p>
        </w:tc>
        <w:tc>
          <w:tcPr>
            <w:tcW w:w="6785" w:type="dxa"/>
          </w:tcPr>
          <w:p>
            <w:pPr>
              <w:jc w:val="center"/>
              <w:rPr>
                <w:rFonts w:eastAsia="SimSun" w:cs="Calibri"/>
                <w:color w:val="000000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2" w:type="dxa"/>
          </w:tcPr>
          <w:p>
            <w:pPr>
              <w:jc w:val="center"/>
              <w:rPr>
                <w:rFonts w:eastAsia="SimSun" w:cs="Calibri"/>
                <w:b/>
                <w:bCs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 w:cs="Calibri"/>
                <w:b/>
                <w:bCs/>
                <w:color w:val="000000"/>
                <w:sz w:val="20"/>
                <w:szCs w:val="20"/>
                <w:lang w:eastAsia="zh-CN" w:bidi="ar"/>
              </w:rPr>
              <w:t>Endereço</w:t>
            </w:r>
          </w:p>
        </w:tc>
        <w:tc>
          <w:tcPr>
            <w:tcW w:w="6785" w:type="dxa"/>
          </w:tcPr>
          <w:p>
            <w:pPr>
              <w:jc w:val="center"/>
              <w:rPr>
                <w:rFonts w:eastAsia="SimSun" w:cs="Calibri"/>
                <w:color w:val="000000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2" w:type="dxa"/>
          </w:tcPr>
          <w:p>
            <w:pPr>
              <w:jc w:val="center"/>
              <w:rPr>
                <w:rFonts w:eastAsia="SimSun" w:cs="Calibri"/>
                <w:b/>
                <w:bCs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 w:cs="Calibri"/>
                <w:b/>
                <w:bCs/>
                <w:color w:val="000000"/>
                <w:sz w:val="20"/>
                <w:szCs w:val="20"/>
                <w:lang w:eastAsia="zh-CN" w:bidi="ar"/>
              </w:rPr>
              <w:t>Representante Legal</w:t>
            </w:r>
          </w:p>
        </w:tc>
        <w:tc>
          <w:tcPr>
            <w:tcW w:w="6785" w:type="dxa"/>
          </w:tcPr>
          <w:p>
            <w:pPr>
              <w:jc w:val="center"/>
              <w:rPr>
                <w:rFonts w:eastAsia="SimSun" w:cs="Calibri"/>
                <w:color w:val="000000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2" w:type="dxa"/>
          </w:tcPr>
          <w:p>
            <w:pPr>
              <w:jc w:val="center"/>
              <w:rPr>
                <w:rFonts w:eastAsia="SimSun" w:cs="Calibri"/>
                <w:b/>
                <w:bCs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 w:cs="Calibri"/>
                <w:b/>
                <w:bCs/>
                <w:color w:val="000000"/>
                <w:sz w:val="20"/>
                <w:szCs w:val="20"/>
                <w:lang w:eastAsia="zh-CN" w:bidi="ar"/>
              </w:rPr>
              <w:t xml:space="preserve">Telefone </w:t>
            </w:r>
          </w:p>
        </w:tc>
        <w:tc>
          <w:tcPr>
            <w:tcW w:w="6785" w:type="dxa"/>
          </w:tcPr>
          <w:p>
            <w:pPr>
              <w:jc w:val="center"/>
              <w:rPr>
                <w:rFonts w:eastAsia="SimSun" w:cs="Calibri"/>
                <w:color w:val="000000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2" w:type="dxa"/>
          </w:tcPr>
          <w:p>
            <w:pPr>
              <w:jc w:val="center"/>
              <w:rPr>
                <w:rFonts w:eastAsia="SimSun" w:cs="Calibri"/>
                <w:b/>
                <w:bCs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 w:cs="Calibri"/>
                <w:b/>
                <w:bCs/>
                <w:color w:val="000000"/>
                <w:sz w:val="20"/>
                <w:szCs w:val="20"/>
                <w:lang w:eastAsia="zh-CN" w:bidi="ar"/>
              </w:rPr>
              <w:t>E-mail</w:t>
            </w:r>
          </w:p>
        </w:tc>
        <w:tc>
          <w:tcPr>
            <w:tcW w:w="6785" w:type="dxa"/>
          </w:tcPr>
          <w:p>
            <w:pPr>
              <w:jc w:val="center"/>
              <w:rPr>
                <w:rFonts w:eastAsia="SimSun" w:cs="Calibri"/>
                <w:color w:val="000000"/>
                <w:lang w:eastAsia="zh-CN" w:bidi="ar"/>
              </w:rPr>
            </w:pPr>
          </w:p>
        </w:tc>
      </w:tr>
    </w:tbl>
    <w:p>
      <w:pPr>
        <w:jc w:val="both"/>
        <w:rPr>
          <w:rFonts w:eastAsia="SimSun" w:cs="Calibri"/>
          <w:color w:val="000000"/>
          <w:lang w:eastAsia="zh-CN" w:bidi="ar"/>
        </w:rPr>
      </w:pPr>
    </w:p>
    <w:tbl>
      <w:tblPr>
        <w:tblStyle w:val="6"/>
        <w:tblW w:w="92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5"/>
        <w:gridCol w:w="6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297" w:type="dxa"/>
            <w:gridSpan w:val="2"/>
          </w:tcPr>
          <w:p>
            <w:pPr>
              <w:jc w:val="center"/>
              <w:rPr>
                <w:rFonts w:eastAsia="SimSun" w:cs="Calibri"/>
                <w:color w:val="000000"/>
                <w:lang w:eastAsia="zh-CN" w:bidi="ar"/>
              </w:rPr>
            </w:pPr>
            <w:r>
              <w:rPr>
                <w:rFonts w:eastAsia="SimSun" w:cs="Calibri"/>
                <w:b/>
                <w:bCs/>
                <w:color w:val="000000"/>
                <w:lang w:eastAsia="zh-CN" w:bidi="ar"/>
              </w:rPr>
              <w:t xml:space="preserve">Responsável pela Candidatura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2485" w:type="dxa"/>
          </w:tcPr>
          <w:p>
            <w:pPr>
              <w:jc w:val="center"/>
              <w:rPr>
                <w:rFonts w:eastAsia="SimSun" w:cs="Calibri"/>
                <w:b/>
                <w:bCs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eastAsia="SimSun" w:cs="Calibri"/>
                <w:b/>
                <w:bCs/>
                <w:color w:val="000000"/>
                <w:sz w:val="18"/>
                <w:szCs w:val="18"/>
                <w:lang w:eastAsia="zh-CN" w:bidi="ar"/>
              </w:rPr>
              <w:t>Nome</w:t>
            </w:r>
          </w:p>
        </w:tc>
        <w:tc>
          <w:tcPr>
            <w:tcW w:w="6812" w:type="dxa"/>
          </w:tcPr>
          <w:p>
            <w:pPr>
              <w:jc w:val="center"/>
              <w:rPr>
                <w:rFonts w:eastAsia="SimSun" w:cs="Calibri"/>
                <w:color w:val="000000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2485" w:type="dxa"/>
          </w:tcPr>
          <w:p>
            <w:pPr>
              <w:jc w:val="center"/>
              <w:rPr>
                <w:rFonts w:eastAsia="SimSun" w:cs="Calibri"/>
                <w:b/>
                <w:bCs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eastAsia="SimSun" w:cs="Calibri"/>
                <w:b/>
                <w:bCs/>
                <w:color w:val="000000"/>
                <w:sz w:val="18"/>
                <w:szCs w:val="18"/>
                <w:lang w:eastAsia="zh-CN" w:bidi="ar"/>
              </w:rPr>
              <w:t>CPF</w:t>
            </w:r>
          </w:p>
        </w:tc>
        <w:tc>
          <w:tcPr>
            <w:tcW w:w="6812" w:type="dxa"/>
          </w:tcPr>
          <w:p>
            <w:pPr>
              <w:jc w:val="center"/>
              <w:rPr>
                <w:rFonts w:eastAsia="SimSun" w:cs="Calibri"/>
                <w:color w:val="000000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5" w:type="dxa"/>
          </w:tcPr>
          <w:p>
            <w:pPr>
              <w:jc w:val="center"/>
              <w:rPr>
                <w:rFonts w:eastAsia="SimSun" w:cs="Calibri"/>
                <w:b/>
                <w:bCs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eastAsia="SimSun" w:cs="Calibri"/>
                <w:b/>
                <w:bCs/>
                <w:color w:val="000000"/>
                <w:sz w:val="18"/>
                <w:szCs w:val="18"/>
                <w:lang w:eastAsia="zh-CN" w:bidi="ar"/>
              </w:rPr>
              <w:t>Endereço</w:t>
            </w:r>
          </w:p>
        </w:tc>
        <w:tc>
          <w:tcPr>
            <w:tcW w:w="6812" w:type="dxa"/>
          </w:tcPr>
          <w:p>
            <w:pPr>
              <w:jc w:val="center"/>
              <w:rPr>
                <w:rFonts w:eastAsia="SimSun" w:cs="Calibri"/>
                <w:color w:val="000000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5" w:type="dxa"/>
          </w:tcPr>
          <w:p>
            <w:pPr>
              <w:jc w:val="center"/>
              <w:rPr>
                <w:rFonts w:eastAsia="SimSun" w:cs="Calibri"/>
                <w:b/>
                <w:bCs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eastAsia="SimSun" w:cs="Calibri"/>
                <w:b/>
                <w:bCs/>
                <w:color w:val="000000"/>
                <w:sz w:val="18"/>
                <w:szCs w:val="18"/>
                <w:lang w:eastAsia="zh-CN" w:bidi="ar"/>
              </w:rPr>
              <w:t>Telefone/ Celular</w:t>
            </w:r>
          </w:p>
        </w:tc>
        <w:tc>
          <w:tcPr>
            <w:tcW w:w="6812" w:type="dxa"/>
          </w:tcPr>
          <w:p>
            <w:pPr>
              <w:jc w:val="center"/>
              <w:rPr>
                <w:rFonts w:eastAsia="SimSun" w:cs="Calibri"/>
                <w:color w:val="000000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485" w:type="dxa"/>
          </w:tcPr>
          <w:p>
            <w:pPr>
              <w:jc w:val="center"/>
              <w:rPr>
                <w:rFonts w:eastAsia="SimSun" w:cs="Calibri"/>
                <w:b/>
                <w:bCs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eastAsia="SimSun" w:cs="Calibri"/>
                <w:b/>
                <w:bCs/>
                <w:color w:val="000000"/>
                <w:sz w:val="18"/>
                <w:szCs w:val="18"/>
                <w:lang w:eastAsia="zh-CN" w:bidi="ar"/>
              </w:rPr>
              <w:t>E-mail</w:t>
            </w:r>
          </w:p>
        </w:tc>
        <w:tc>
          <w:tcPr>
            <w:tcW w:w="6812" w:type="dxa"/>
          </w:tcPr>
          <w:p>
            <w:pPr>
              <w:jc w:val="center"/>
              <w:rPr>
                <w:rFonts w:eastAsia="SimSun" w:cs="Calibri"/>
                <w:color w:val="000000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485" w:type="dxa"/>
          </w:tcPr>
          <w:p>
            <w:pPr>
              <w:jc w:val="center"/>
              <w:rPr>
                <w:rFonts w:eastAsia="SimSun" w:cs="Calibri"/>
                <w:b/>
                <w:bCs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eastAsia="SimSun" w:cs="Calibri"/>
                <w:b/>
                <w:bCs/>
                <w:color w:val="000000"/>
                <w:sz w:val="18"/>
                <w:szCs w:val="18"/>
                <w:lang w:eastAsia="zh-CN" w:bidi="ar"/>
              </w:rPr>
              <w:t>Vinculo com o terminal</w:t>
            </w:r>
          </w:p>
        </w:tc>
        <w:tc>
          <w:tcPr>
            <w:tcW w:w="6812" w:type="dxa"/>
          </w:tcPr>
          <w:p>
            <w:pPr>
              <w:jc w:val="center"/>
              <w:rPr>
                <w:rFonts w:eastAsia="SimSun" w:cs="Calibri"/>
                <w:color w:val="000000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5" w:type="dxa"/>
          </w:tcPr>
          <w:p>
            <w:pPr>
              <w:jc w:val="center"/>
              <w:rPr>
                <w:rFonts w:eastAsia="SimSun" w:cs="Calibri"/>
                <w:b/>
                <w:bCs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eastAsia="SimSun" w:cs="Calibri"/>
                <w:b/>
                <w:bCs/>
                <w:color w:val="000000"/>
                <w:sz w:val="18"/>
                <w:szCs w:val="18"/>
                <w:lang w:eastAsia="zh-CN" w:bidi="ar"/>
              </w:rPr>
              <w:t>Função</w:t>
            </w:r>
          </w:p>
        </w:tc>
        <w:tc>
          <w:tcPr>
            <w:tcW w:w="6812" w:type="dxa"/>
          </w:tcPr>
          <w:p>
            <w:pPr>
              <w:jc w:val="center"/>
              <w:rPr>
                <w:rFonts w:eastAsia="SimSun" w:cs="Calibri"/>
                <w:color w:val="000000"/>
                <w:lang w:eastAsia="zh-CN" w:bidi="ar"/>
              </w:rPr>
            </w:pPr>
          </w:p>
        </w:tc>
      </w:tr>
    </w:tbl>
    <w:p>
      <w:pPr>
        <w:jc w:val="both"/>
        <w:rPr>
          <w:b/>
          <w:bCs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-172720</wp:posOffset>
                </wp:positionH>
                <wp:positionV relativeFrom="paragraph">
                  <wp:posOffset>327025</wp:posOffset>
                </wp:positionV>
                <wp:extent cx="165735" cy="153670"/>
                <wp:effectExtent l="4445" t="4445" r="20320" b="13335"/>
                <wp:wrapNone/>
                <wp:docPr id="24" name="Retâ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536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3.6pt;margin-top:25.75pt;height:12.1pt;width:13.05pt;z-index:251660288;v-text-anchor:middle;mso-width-relative:page;mso-height-relative:page;" filled="f" stroked="t" coordsize="21600,21600" o:gfxdata="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YqBaFNYAAAAIAQAADwAAAAAAAAABACAAAAAiAAAAZHJzL2Rvd25yZXYueG1s&#10;UEsBAhQAFAAAAAgAh07iQFrrXTBsAgAA2gQAAA4AAAAAAAAAAQAgAAAAJQEAAGRycy9lMm9Eb2Mu&#10;eG1sUEsFBgAAAAAGAAYAWQEAAAMGAAAAAA==&#10;">
                <v:fill on="f" focussize="0,0"/>
                <v:stroke weight="0.5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ind w:firstLine="160" w:firstLineChars="100"/>
        <w:jc w:val="both"/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525145</wp:posOffset>
                </wp:positionV>
                <wp:extent cx="142875" cy="132080"/>
                <wp:effectExtent l="5080" t="4445" r="4445" b="15875"/>
                <wp:wrapNone/>
                <wp:docPr id="26" name="Retâ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89330" y="8623300"/>
                          <a:ext cx="142875" cy="1320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3.5pt;margin-top:41.35pt;height:10.4pt;width:11.25pt;z-index:251661312;v-text-anchor:middle;mso-width-relative:page;mso-height-relative:page;" filled="f" stroked="t" coordsize="21600,21600" o:gfxdata="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GFGBJjXAAAACQEAAA8AAAAAAAAAAQAgAAAAIgAAAGRycy9k&#10;b3ducmV2LnhtbFBLAQIUABQAAAAIAIdO4kB1y6TwdQIAAOUEAAAOAAAAAAAAAAEAIAAAACYBAABk&#10;cnMvZTJvRG9jLnhtbFBLBQYAAAAABgAGAFkBAAANBgAAAAA=&#10;">
                <v:fill on="f" focussize="0,0"/>
                <v:stroke weight="0.5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16"/>
          <w:szCs w:val="16"/>
        </w:rPr>
        <w:t xml:space="preserve">Estou ciente que os dados pessoais coletados estão em conformidade com a Lei n° 13709/2018 que dispõe sobre a proteção de dados pessoais, serão tratados exclusivamente para apuração do Selo de Gestão Sustentável e não serão compartilhados com terceiros. </w:t>
      </w:r>
    </w:p>
    <w:p>
      <w:pPr>
        <w:ind w:firstLine="240" w:firstLineChars="15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Declaro a veracidade das informações prestadas no Questionário de Avaliação, bem como a autenticidade e a qualidade dos documentos comprobatórios apresentados. </w:t>
      </w:r>
    </w:p>
    <w:p>
      <w:pPr>
        <w:ind w:firstLine="160" w:firstLineChars="100"/>
        <w:jc w:val="both"/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-151765</wp:posOffset>
                </wp:positionH>
                <wp:positionV relativeFrom="paragraph">
                  <wp:posOffset>17145</wp:posOffset>
                </wp:positionV>
                <wp:extent cx="125730" cy="124460"/>
                <wp:effectExtent l="4445" t="4445" r="22225" b="23495"/>
                <wp:wrapNone/>
                <wp:docPr id="1" name="Retâ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244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6" o:spid="_x0000_s1026" o:spt="1" style="position:absolute;left:0pt;margin-left:-11.95pt;margin-top:1.35pt;height:9.8pt;width:9.9pt;z-index:251662336;v-text-anchor:middle;mso-width-relative:page;mso-height-relative:page;" filled="f" stroked="t" coordsize="21600,21600" o:gfxdata="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NoI/41QAAAAcBAAAPAAAAAAAAAAEAIAAAACIAAABkcnMvZG93bnJldi54bWxQSwEC&#10;FAAUAAAACACHTuJAj3yCfmkCAADZBAAADgAAAAAAAAABACAAAAAkAQAAZHJzL2Uyb0RvYy54bWxQ&#10;SwUGAAAAAAYABgBZAQAA/wUAAAAA&#10;">
                <v:fill on="f" focussize="0,0"/>
                <v:stroke weight="0.5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16"/>
          <w:szCs w:val="16"/>
        </w:rPr>
        <w:t>Fica autorizada a divulgação parcial dos dados coletados no âmbito deste processo, exclusivamente para fins de elaboração e publicação de ranking final de classificação. A divulgação observará os princípios da transparência e da publicidade, resguardando-se, contudo, as informações consideradas sigilosas, confidenciais ou protegidas por legislação aplicável.</w:t>
      </w:r>
    </w:p>
    <w:p/>
    <w:sectPr>
      <w:headerReference r:id="rId5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/>
        <w:lang w:val="pt-BR"/>
      </w:rPr>
    </w:pPr>
    <w:r>
      <w:rPr>
        <w:rFonts w:hint="default"/>
        <w:lang w:val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4557395</wp:posOffset>
          </wp:positionH>
          <wp:positionV relativeFrom="paragraph">
            <wp:posOffset>-20955</wp:posOffset>
          </wp:positionV>
          <wp:extent cx="1345565" cy="600710"/>
          <wp:effectExtent l="0" t="0" r="6985" b="8890"/>
          <wp:wrapNone/>
          <wp:docPr id="4" name="Imagem 4" descr="GovPE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GovPERGB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5565" cy="600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default"/>
        <w:lang w:val="pt-BR"/>
      </w:rPr>
      <w:drawing>
        <wp:inline distT="0" distB="0" distL="114300" distR="114300">
          <wp:extent cx="770255" cy="501650"/>
          <wp:effectExtent l="0" t="0" r="10795" b="12700"/>
          <wp:docPr id="2" name="Imagem 2" descr="Logo do Por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 do Porto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0255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default"/>
        <w:lang w:val="pt-BR"/>
      </w:rPr>
      <w:t xml:space="preserve">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635D0F"/>
    <w:rsid w:val="6063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iPriority w:val="0"/>
    <w:pPr>
      <w:tabs>
        <w:tab w:val="center" w:pos="4252"/>
        <w:tab w:val="right" w:pos="8504"/>
      </w:tabs>
    </w:pPr>
  </w:style>
  <w:style w:type="paragraph" w:styleId="5">
    <w:name w:val="footer"/>
    <w:basedOn w:val="1"/>
    <w:uiPriority w:val="0"/>
    <w:pPr>
      <w:tabs>
        <w:tab w:val="center" w:pos="4252"/>
        <w:tab w:val="right" w:pos="8504"/>
      </w:tabs>
    </w:pPr>
  </w:style>
  <w:style w:type="table" w:styleId="6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Office_12.2.0.13518_F1E327BC-269C-435d-A152-05C5408002CA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2026-06-03T14:37:00Z</dcterms:created>
  <dc:creator>suellen.lima</dc:creator>
  <cp:lastModifiedBy>Coordenadoria Ambiental Porto </cp:lastModifiedBy>
  <dcterms:modified xsi:type="dcterms:W3CDTF">2026-06-03T14:47:51Z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1046-12.2.0.13518</vt:lpwstr>
  </property>
  <property fmtid="{D5CDD505-2E9C-101B-9397-08002B2CF9AE}" pid="3" name="ICV">
    <vt:lpwstr>521104EAE9AB40D99EA4EFA1CC72789B_11</vt:lpwstr>
  </property>
</Properties>
</file>